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5C" w:rsidRDefault="00905C66" w:rsidP="00C53D76">
      <w:pPr>
        <w:pStyle w:val="Title"/>
      </w:pPr>
      <w:r w:rsidRPr="00905C66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-865762</wp:posOffset>
            </wp:positionV>
            <wp:extent cx="2252359" cy="1799617"/>
            <wp:effectExtent l="19050" t="0" r="0" b="0"/>
            <wp:wrapSquare wrapText="bothSides"/>
            <wp:docPr id="1" name="Picture 1" descr="D:\Paul Melican Local\School\ALSA2015-6\01 Plan 2016\Draft ALSA Logo #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D:\Paul Melican Local\School\ALSA2015-6\01 Plan 2016\Draft ALSA Logo #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59" cy="1799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7698">
        <w:rPr>
          <w:noProof/>
          <w:lang w:eastAsia="en-AU"/>
        </w:rPr>
        <w:t>President</w:t>
      </w:r>
      <w:r w:rsidR="006535E0">
        <w:rPr>
          <w:noProof/>
          <w:lang w:eastAsia="en-AU"/>
        </w:rPr>
        <w:t>’</w:t>
      </w:r>
      <w:r w:rsidR="00387698">
        <w:rPr>
          <w:noProof/>
          <w:lang w:eastAsia="en-AU"/>
        </w:rPr>
        <w:t>s</w:t>
      </w:r>
      <w:r w:rsidR="00F864B4">
        <w:rPr>
          <w:noProof/>
          <w:lang w:eastAsia="en-AU"/>
        </w:rPr>
        <w:t xml:space="preserve"> Report</w:t>
      </w:r>
    </w:p>
    <w:p w:rsidR="00C53D76" w:rsidRDefault="00C53D76" w:rsidP="00C53D76">
      <w:pPr>
        <w:pStyle w:val="NoSpacing"/>
      </w:pPr>
      <w:r>
        <w:t>Name:</w:t>
      </w:r>
      <w:r w:rsidR="00387698">
        <w:t xml:space="preserve"> Paul Melican</w:t>
      </w:r>
    </w:p>
    <w:p w:rsidR="00C53D76" w:rsidRDefault="00C53D76" w:rsidP="00C53D76">
      <w:pPr>
        <w:pStyle w:val="NoSpacing"/>
      </w:pPr>
      <w:r>
        <w:t>Position:</w:t>
      </w:r>
      <w:r w:rsidR="00387698">
        <w:t xml:space="preserve"> President</w:t>
      </w:r>
    </w:p>
    <w:p w:rsidR="00C53D76" w:rsidRPr="00387698" w:rsidRDefault="00C53D76" w:rsidP="00C53D76">
      <w:pPr>
        <w:pStyle w:val="NoSpacing"/>
        <w:rPr>
          <w:lang w:val="fr-FR"/>
        </w:rPr>
      </w:pPr>
      <w:r w:rsidRPr="00387698">
        <w:rPr>
          <w:lang w:val="fr-FR"/>
        </w:rPr>
        <w:t>E-mail:</w:t>
      </w:r>
      <w:r w:rsidR="00387698" w:rsidRPr="00387698">
        <w:rPr>
          <w:lang w:val="fr-FR"/>
        </w:rPr>
        <w:t xml:space="preserve"> </w:t>
      </w:r>
      <w:hyperlink r:id="rId9" w:history="1">
        <w:r w:rsidR="00663642" w:rsidRPr="006B4676">
          <w:rPr>
            <w:rStyle w:val="Hyperlink"/>
            <w:lang w:val="fr-FR"/>
          </w:rPr>
          <w:t>president@alsa.asn.au</w:t>
        </w:r>
      </w:hyperlink>
      <w:r w:rsidR="00663642">
        <w:rPr>
          <w:lang w:val="fr-FR"/>
        </w:rPr>
        <w:t xml:space="preserve"> </w:t>
      </w:r>
      <w:bookmarkStart w:id="0" w:name="_GoBack"/>
      <w:bookmarkEnd w:id="0"/>
    </w:p>
    <w:p w:rsidR="00C53D76" w:rsidRDefault="00387698" w:rsidP="00C53D76">
      <w:pPr>
        <w:pStyle w:val="Heading1"/>
      </w:pPr>
      <w:r>
        <w:t>Report on Motions from Sep-15 SGM</w:t>
      </w:r>
    </w:p>
    <w:p w:rsidR="001D1976" w:rsidRPr="00387698" w:rsidRDefault="00387698" w:rsidP="00387698">
      <w:pPr>
        <w:pStyle w:val="NoSpacing"/>
        <w:rPr>
          <w:b/>
          <w:u w:val="single"/>
        </w:rPr>
      </w:pPr>
      <w:r w:rsidRPr="00387698">
        <w:rPr>
          <w:b/>
          <w:u w:val="single"/>
        </w:rPr>
        <w:t>Motion to change the dates for ALSA Councils</w:t>
      </w:r>
    </w:p>
    <w:p w:rsidR="00387698" w:rsidRDefault="00387698" w:rsidP="00387698">
      <w:pPr>
        <w:pStyle w:val="NoSpacing"/>
      </w:pPr>
      <w:r>
        <w:t>Refer constitutional amendment AMD01.</w:t>
      </w:r>
    </w:p>
    <w:p w:rsidR="00387698" w:rsidRDefault="00387698" w:rsidP="00387698">
      <w:pPr>
        <w:pStyle w:val="NoSpacing"/>
        <w:rPr>
          <w:b/>
          <w:u w:val="single"/>
        </w:rPr>
      </w:pPr>
    </w:p>
    <w:p w:rsidR="00387698" w:rsidRPr="00387698" w:rsidRDefault="00387698" w:rsidP="00387698">
      <w:pPr>
        <w:pStyle w:val="NoSpacing"/>
        <w:rPr>
          <w:b/>
          <w:u w:val="single"/>
        </w:rPr>
      </w:pPr>
      <w:r>
        <w:rPr>
          <w:b/>
          <w:u w:val="single"/>
        </w:rPr>
        <w:t>Dan’s Motion – to change the notice period for Constitutional Amendments</w:t>
      </w:r>
    </w:p>
    <w:p w:rsidR="00387698" w:rsidRDefault="00387698" w:rsidP="00387698">
      <w:pPr>
        <w:pStyle w:val="NoSpacing"/>
      </w:pPr>
      <w:r>
        <w:t xml:space="preserve">My reading of s249H and s249L </w:t>
      </w:r>
      <w:r w:rsidR="00B2419F">
        <w:rPr>
          <w:i/>
        </w:rPr>
        <w:t xml:space="preserve">Corporations Act </w:t>
      </w:r>
      <w:r w:rsidR="00B2419F" w:rsidRPr="00B2419F">
        <w:rPr>
          <w:i/>
        </w:rPr>
        <w:t>2001</w:t>
      </w:r>
      <w:r w:rsidR="00B2419F">
        <w:t xml:space="preserve"> (CTH) </w:t>
      </w:r>
      <w:r>
        <w:t xml:space="preserve">would be that we must have 21 days notice for all Constitutional Amendments so as I said in Sep-15 Council we are </w:t>
      </w:r>
      <w:r w:rsidR="00B2419F">
        <w:t xml:space="preserve">legally </w:t>
      </w:r>
      <w:r>
        <w:t>stuck with this notice period.</w:t>
      </w:r>
    </w:p>
    <w:p w:rsidR="00387698" w:rsidRDefault="00387698" w:rsidP="00387698">
      <w:pPr>
        <w:pStyle w:val="NoSpacing"/>
      </w:pPr>
      <w:r>
        <w:t xml:space="preserve">No </w:t>
      </w:r>
      <w:r w:rsidR="00B2419F">
        <w:t xml:space="preserve">further </w:t>
      </w:r>
      <w:r>
        <w:t>action taken.</w:t>
      </w:r>
    </w:p>
    <w:p w:rsidR="00387698" w:rsidRDefault="00387698" w:rsidP="00387698">
      <w:pPr>
        <w:pStyle w:val="NoSpacing"/>
      </w:pPr>
    </w:p>
    <w:p w:rsidR="00387698" w:rsidRDefault="00387698" w:rsidP="00387698">
      <w:pPr>
        <w:pStyle w:val="NoSpacing"/>
        <w:rPr>
          <w:b/>
          <w:u w:val="single"/>
        </w:rPr>
      </w:pPr>
      <w:r>
        <w:rPr>
          <w:b/>
          <w:u w:val="single"/>
        </w:rPr>
        <w:t>Motion for State Based ALSA’s</w:t>
      </w:r>
    </w:p>
    <w:p w:rsidR="00387698" w:rsidRDefault="00387698" w:rsidP="00387698">
      <w:pPr>
        <w:pStyle w:val="NoSpacing"/>
      </w:pPr>
      <w:r>
        <w:t>Setup in all states and territories (except Tasmania and NT for obvious reasons) ALSA State based contacts as follows;</w:t>
      </w:r>
    </w:p>
    <w:p w:rsidR="00387698" w:rsidRDefault="00387698" w:rsidP="00387698">
      <w:pPr>
        <w:pStyle w:val="NoSpacing"/>
      </w:pPr>
      <w:r w:rsidRPr="00060709">
        <w:rPr>
          <w:b/>
        </w:rPr>
        <w:t>Queensland</w:t>
      </w:r>
      <w:r>
        <w:t>: Lachlan Robb &amp; Grace Norris, an ALSA planning meeting has already occurred</w:t>
      </w:r>
    </w:p>
    <w:p w:rsidR="00387698" w:rsidRDefault="00387698" w:rsidP="00387698">
      <w:pPr>
        <w:pStyle w:val="NoSpacing"/>
      </w:pPr>
      <w:r w:rsidRPr="00060709">
        <w:rPr>
          <w:b/>
        </w:rPr>
        <w:t>NSW</w:t>
      </w:r>
      <w:r>
        <w:t>: The pre-existing NSWYL Committee for Presidents essentially serves the same function as the proposed ALSA State meetings so Andreena Kardamis is attending these as the ALSA Rep.</w:t>
      </w:r>
    </w:p>
    <w:p w:rsidR="00387698" w:rsidRDefault="00387698" w:rsidP="00387698">
      <w:pPr>
        <w:pStyle w:val="NoSpacing"/>
      </w:pPr>
      <w:r w:rsidRPr="00060709">
        <w:rPr>
          <w:b/>
        </w:rPr>
        <w:t>Victoria</w:t>
      </w:r>
      <w:r>
        <w:t>: In 2015 a Victorian Presidents Committee was formed, ALSA attends as a nonvoting member, Paul Melican &amp; Cass Page are the ALSA Reps.</w:t>
      </w:r>
    </w:p>
    <w:p w:rsidR="00387698" w:rsidRDefault="00387698" w:rsidP="00387698">
      <w:pPr>
        <w:pStyle w:val="NoSpacing"/>
      </w:pPr>
      <w:r w:rsidRPr="00060709">
        <w:rPr>
          <w:b/>
        </w:rPr>
        <w:t>SA</w:t>
      </w:r>
      <w:r>
        <w:t>: Michaela Olson is the state representative and has been in touch with LSS/A’s</w:t>
      </w:r>
    </w:p>
    <w:p w:rsidR="00387698" w:rsidRDefault="00387698" w:rsidP="00387698">
      <w:pPr>
        <w:pStyle w:val="NoSpacing"/>
      </w:pPr>
      <w:r w:rsidRPr="00060709">
        <w:rPr>
          <w:b/>
        </w:rPr>
        <w:t>Tasmania</w:t>
      </w:r>
      <w:r>
        <w:t>: No meeting, as there is only one LSS/A in Tasmania, Andrew Lonergan is the ALSA Rep.</w:t>
      </w:r>
    </w:p>
    <w:p w:rsidR="00387698" w:rsidRDefault="00387698" w:rsidP="00387698">
      <w:pPr>
        <w:pStyle w:val="NoSpacing"/>
      </w:pPr>
      <w:r w:rsidRPr="00060709">
        <w:rPr>
          <w:b/>
        </w:rPr>
        <w:t>NT</w:t>
      </w:r>
      <w:r>
        <w:t>: No meeting, as there is only one LSS/A in NT, Paul Melican is the ALSA Rep.</w:t>
      </w:r>
    </w:p>
    <w:p w:rsidR="00387698" w:rsidRPr="00387698" w:rsidRDefault="00387698" w:rsidP="00387698">
      <w:pPr>
        <w:pStyle w:val="NoSpacing"/>
      </w:pPr>
      <w:r w:rsidRPr="00060709">
        <w:rPr>
          <w:b/>
        </w:rPr>
        <w:t>WA</w:t>
      </w:r>
      <w:r>
        <w:t>: Chris Burch is the ALSA representative who has been in contact with all LSS/A’s</w:t>
      </w:r>
    </w:p>
    <w:p w:rsidR="00387698" w:rsidRDefault="00387698" w:rsidP="00387698">
      <w:pPr>
        <w:pStyle w:val="Heading1"/>
      </w:pPr>
      <w:r>
        <w:t>What has happened so far</w:t>
      </w:r>
      <w:r w:rsidR="004B4E89">
        <w:t>...?</w:t>
      </w:r>
    </w:p>
    <w:p w:rsidR="00531FE3" w:rsidRDefault="00531FE3" w:rsidP="00387698">
      <w:pPr>
        <w:pStyle w:val="NoSpacing"/>
      </w:pPr>
      <w:r>
        <w:t>We have all been busy working away at preparation for Feb-16 Council, advocacy and planning for 2016. As all of what I do is covered in other portfolios I shall not restate is covered elsewhere so at a high level;</w:t>
      </w:r>
    </w:p>
    <w:p w:rsidR="00531FE3" w:rsidRDefault="00531FE3" w:rsidP="00531FE3">
      <w:pPr>
        <w:pStyle w:val="NoSpacing"/>
        <w:numPr>
          <w:ilvl w:val="0"/>
          <w:numId w:val="1"/>
        </w:numPr>
      </w:pPr>
      <w:r>
        <w:t>2016 Plan</w:t>
      </w:r>
    </w:p>
    <w:p w:rsidR="00387698" w:rsidRDefault="00531FE3" w:rsidP="00531FE3">
      <w:pPr>
        <w:pStyle w:val="NoSpacing"/>
        <w:numPr>
          <w:ilvl w:val="0"/>
          <w:numId w:val="1"/>
        </w:numPr>
      </w:pPr>
      <w:r>
        <w:t xml:space="preserve">State based LSS/A’s </w:t>
      </w:r>
    </w:p>
    <w:p w:rsidR="00531FE3" w:rsidRDefault="00531FE3" w:rsidP="00531FE3">
      <w:pPr>
        <w:pStyle w:val="NoSpacing"/>
        <w:numPr>
          <w:ilvl w:val="0"/>
          <w:numId w:val="1"/>
        </w:numPr>
      </w:pPr>
      <w:r>
        <w:t>Commenced Knowledge sharing forums</w:t>
      </w:r>
    </w:p>
    <w:p w:rsidR="00531FE3" w:rsidRDefault="00531FE3" w:rsidP="00531FE3">
      <w:pPr>
        <w:pStyle w:val="NoSpacing"/>
        <w:numPr>
          <w:ilvl w:val="0"/>
          <w:numId w:val="1"/>
        </w:numPr>
      </w:pPr>
      <w:r>
        <w:t>Sponsorships look like they are going to have a great year</w:t>
      </w:r>
    </w:p>
    <w:p w:rsidR="00531FE3" w:rsidRDefault="00531FE3" w:rsidP="00531FE3">
      <w:pPr>
        <w:pStyle w:val="NoSpacing"/>
        <w:numPr>
          <w:ilvl w:val="0"/>
          <w:numId w:val="1"/>
        </w:numPr>
      </w:pPr>
      <w:r>
        <w:t>Appointed Risk &amp; Policy Officers</w:t>
      </w:r>
    </w:p>
    <w:p w:rsidR="00531FE3" w:rsidRDefault="00531FE3" w:rsidP="00531FE3">
      <w:pPr>
        <w:pStyle w:val="NoSpacing"/>
        <w:numPr>
          <w:ilvl w:val="0"/>
          <w:numId w:val="1"/>
        </w:numPr>
      </w:pPr>
      <w:r>
        <w:t>Feb-16 Council</w:t>
      </w:r>
    </w:p>
    <w:p w:rsidR="00531FE3" w:rsidRDefault="00531FE3" w:rsidP="00531FE3">
      <w:pPr>
        <w:pStyle w:val="NoSpacing"/>
        <w:numPr>
          <w:ilvl w:val="0"/>
          <w:numId w:val="1"/>
        </w:numPr>
      </w:pPr>
      <w:r>
        <w:t xml:space="preserve">Made contact with our international partners in NZ LSA, AsiaLSA, and Europe </w:t>
      </w:r>
      <w:r w:rsidR="00C800EF">
        <w:t>LSA (Czech Republic).</w:t>
      </w:r>
    </w:p>
    <w:p w:rsidR="00C800EF" w:rsidRDefault="00C800EF" w:rsidP="00531FE3">
      <w:pPr>
        <w:pStyle w:val="NoSpacing"/>
        <w:numPr>
          <w:ilvl w:val="0"/>
          <w:numId w:val="1"/>
        </w:numPr>
      </w:pPr>
      <w:r>
        <w:t>I have written two articles that have been published by Lawyers weekly.</w:t>
      </w:r>
    </w:p>
    <w:p w:rsidR="00C800EF" w:rsidRDefault="00C800EF" w:rsidP="00C800EF">
      <w:pPr>
        <w:pStyle w:val="NoSpacing"/>
        <w:numPr>
          <w:ilvl w:val="1"/>
          <w:numId w:val="1"/>
        </w:numPr>
      </w:pPr>
      <w:r>
        <w:t>One on why year 12 students should consider law</w:t>
      </w:r>
    </w:p>
    <w:p w:rsidR="00C800EF" w:rsidRDefault="00C800EF" w:rsidP="00C800EF">
      <w:pPr>
        <w:pStyle w:val="NoSpacing"/>
        <w:numPr>
          <w:ilvl w:val="1"/>
          <w:numId w:val="1"/>
        </w:numPr>
      </w:pPr>
      <w:r>
        <w:t>And the other on the benefits of doing Paralegal work whilst studying</w:t>
      </w:r>
    </w:p>
    <w:p w:rsidR="00F864B4" w:rsidRDefault="00F864B4" w:rsidP="00F864B4">
      <w:pPr>
        <w:pStyle w:val="Heading1"/>
      </w:pPr>
      <w:r>
        <w:lastRenderedPageBreak/>
        <w:t>What you plan to do between now and July Conference</w:t>
      </w:r>
    </w:p>
    <w:p w:rsidR="00F864B4" w:rsidRDefault="00C800EF" w:rsidP="00387698">
      <w:pPr>
        <w:pStyle w:val="NoSpacing"/>
      </w:pPr>
      <w:r>
        <w:t>Most of what we have is covered off in the Plan that I hope you have all seen, a few specific initiatives that I would like to pursue are;</w:t>
      </w:r>
    </w:p>
    <w:p w:rsidR="00C800EF" w:rsidRDefault="00C800EF" w:rsidP="00C800EF">
      <w:pPr>
        <w:pStyle w:val="NoSpacing"/>
        <w:numPr>
          <w:ilvl w:val="0"/>
          <w:numId w:val="1"/>
        </w:numPr>
      </w:pPr>
      <w:r>
        <w:t>Trying to work out how many law students there are that are studying out of state, and what we might be able to do to engage with them</w:t>
      </w:r>
    </w:p>
    <w:p w:rsidR="00C800EF" w:rsidRDefault="00C800EF" w:rsidP="00C800EF">
      <w:pPr>
        <w:pStyle w:val="NoSpacing"/>
        <w:numPr>
          <w:ilvl w:val="0"/>
          <w:numId w:val="1"/>
        </w:numPr>
      </w:pPr>
      <w:r>
        <w:t>Push the advocacy agenda, attempt to meet with federal MP’s around Educational and Tax issues and generate more discussion by getting more articles published.</w:t>
      </w:r>
    </w:p>
    <w:p w:rsidR="00C800EF" w:rsidRDefault="00DD760B" w:rsidP="00C800EF">
      <w:pPr>
        <w:pStyle w:val="NoSpacing"/>
        <w:numPr>
          <w:ilvl w:val="0"/>
          <w:numId w:val="1"/>
        </w:numPr>
      </w:pPr>
      <w:r>
        <w:t>Article for the Australian Law Journal</w:t>
      </w:r>
    </w:p>
    <w:p w:rsidR="00DD760B" w:rsidRDefault="00DD760B" w:rsidP="00C800EF">
      <w:pPr>
        <w:pStyle w:val="NoSpacing"/>
        <w:numPr>
          <w:ilvl w:val="0"/>
          <w:numId w:val="1"/>
        </w:numPr>
      </w:pPr>
      <w:r>
        <w:t>Complete overhaul of the ALSA By-laws so they make sense with our newly appointed Policy Officer</w:t>
      </w:r>
    </w:p>
    <w:p w:rsidR="00DD760B" w:rsidRDefault="00DD760B" w:rsidP="00C800EF">
      <w:pPr>
        <w:pStyle w:val="NoSpacing"/>
        <w:numPr>
          <w:ilvl w:val="0"/>
          <w:numId w:val="1"/>
        </w:numPr>
      </w:pPr>
      <w:r>
        <w:t>Final bits around closing down the old incorporated association</w:t>
      </w:r>
    </w:p>
    <w:p w:rsidR="00DD760B" w:rsidRDefault="00DD760B" w:rsidP="00C800EF">
      <w:pPr>
        <w:pStyle w:val="NoSpacing"/>
        <w:numPr>
          <w:ilvl w:val="0"/>
          <w:numId w:val="1"/>
        </w:numPr>
      </w:pPr>
      <w:r>
        <w:t>Push for more GD activities as Conference</w:t>
      </w:r>
    </w:p>
    <w:p w:rsidR="00DD760B" w:rsidRDefault="00DD760B" w:rsidP="00C800EF">
      <w:pPr>
        <w:pStyle w:val="NoSpacing"/>
        <w:numPr>
          <w:ilvl w:val="0"/>
          <w:numId w:val="1"/>
        </w:numPr>
      </w:pPr>
      <w:r>
        <w:t>Formalise the risk process and action the outstanding items from the risk review conducted last year with our newly appointed risk officer</w:t>
      </w:r>
    </w:p>
    <w:p w:rsidR="00F864B4" w:rsidRDefault="00F864B4" w:rsidP="00387698">
      <w:pPr>
        <w:pStyle w:val="NoSpacing"/>
      </w:pPr>
    </w:p>
    <w:sectPr w:rsidR="00F864B4" w:rsidSect="00CA7C5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2E8" w:rsidRDefault="00D622E8" w:rsidP="00387698">
      <w:pPr>
        <w:spacing w:after="0" w:line="240" w:lineRule="auto"/>
      </w:pPr>
      <w:r>
        <w:separator/>
      </w:r>
    </w:p>
  </w:endnote>
  <w:endnote w:type="continuationSeparator" w:id="0">
    <w:p w:rsidR="00D622E8" w:rsidRDefault="00D622E8" w:rsidP="0038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2E8" w:rsidRDefault="00D622E8" w:rsidP="00387698">
      <w:pPr>
        <w:spacing w:after="0" w:line="240" w:lineRule="auto"/>
      </w:pPr>
      <w:r>
        <w:separator/>
      </w:r>
    </w:p>
  </w:footnote>
  <w:footnote w:type="continuationSeparator" w:id="0">
    <w:p w:rsidR="00D622E8" w:rsidRDefault="00D622E8" w:rsidP="00387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698" w:rsidRDefault="00387698">
    <w:pPr>
      <w:pStyle w:val="Header"/>
    </w:pPr>
    <w:r>
      <w:t>ALSA Feb-16 Council – Committee Report CR01</w:t>
    </w:r>
    <w:r w:rsidR="006535E0">
      <w:t xml:space="preserve"> – President’s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C6597"/>
    <w:multiLevelType w:val="hybridMultilevel"/>
    <w:tmpl w:val="9306E738"/>
    <w:lvl w:ilvl="0" w:tplc="9D068862">
      <w:start w:val="5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C66"/>
    <w:rsid w:val="0003257B"/>
    <w:rsid w:val="00060709"/>
    <w:rsid w:val="00074482"/>
    <w:rsid w:val="000902FE"/>
    <w:rsid w:val="00093C68"/>
    <w:rsid w:val="000E2A6C"/>
    <w:rsid w:val="000E4A4B"/>
    <w:rsid w:val="000E7C64"/>
    <w:rsid w:val="000F247A"/>
    <w:rsid w:val="00106A8F"/>
    <w:rsid w:val="001172B7"/>
    <w:rsid w:val="00125305"/>
    <w:rsid w:val="001562C9"/>
    <w:rsid w:val="00157EFD"/>
    <w:rsid w:val="001A0084"/>
    <w:rsid w:val="001C53A0"/>
    <w:rsid w:val="001D1976"/>
    <w:rsid w:val="001F1546"/>
    <w:rsid w:val="00203834"/>
    <w:rsid w:val="00205172"/>
    <w:rsid w:val="00215323"/>
    <w:rsid w:val="00250D16"/>
    <w:rsid w:val="002519BF"/>
    <w:rsid w:val="002645ED"/>
    <w:rsid w:val="00296C5E"/>
    <w:rsid w:val="002C1592"/>
    <w:rsid w:val="002C2A03"/>
    <w:rsid w:val="002D28EF"/>
    <w:rsid w:val="002D2A4E"/>
    <w:rsid w:val="002D2AF5"/>
    <w:rsid w:val="00315F42"/>
    <w:rsid w:val="00317F4D"/>
    <w:rsid w:val="00320AC1"/>
    <w:rsid w:val="00321DB9"/>
    <w:rsid w:val="00325709"/>
    <w:rsid w:val="003319D8"/>
    <w:rsid w:val="00343216"/>
    <w:rsid w:val="00344191"/>
    <w:rsid w:val="003508DB"/>
    <w:rsid w:val="00371519"/>
    <w:rsid w:val="00374E66"/>
    <w:rsid w:val="00387698"/>
    <w:rsid w:val="003B5FB2"/>
    <w:rsid w:val="003E3B6B"/>
    <w:rsid w:val="00416B05"/>
    <w:rsid w:val="004271CF"/>
    <w:rsid w:val="00427F7A"/>
    <w:rsid w:val="00430B02"/>
    <w:rsid w:val="00450CD0"/>
    <w:rsid w:val="0047231F"/>
    <w:rsid w:val="004B4E89"/>
    <w:rsid w:val="004C7FBD"/>
    <w:rsid w:val="004E17E9"/>
    <w:rsid w:val="004E7F73"/>
    <w:rsid w:val="004F15F1"/>
    <w:rsid w:val="004F5173"/>
    <w:rsid w:val="004F6E79"/>
    <w:rsid w:val="00504868"/>
    <w:rsid w:val="005265ED"/>
    <w:rsid w:val="00526981"/>
    <w:rsid w:val="00531FE3"/>
    <w:rsid w:val="00541B79"/>
    <w:rsid w:val="00557245"/>
    <w:rsid w:val="005717C0"/>
    <w:rsid w:val="00574F79"/>
    <w:rsid w:val="00576931"/>
    <w:rsid w:val="005875EB"/>
    <w:rsid w:val="005A1282"/>
    <w:rsid w:val="005A2965"/>
    <w:rsid w:val="005A6234"/>
    <w:rsid w:val="005F5842"/>
    <w:rsid w:val="006109CB"/>
    <w:rsid w:val="0063174C"/>
    <w:rsid w:val="00635CFE"/>
    <w:rsid w:val="006427BB"/>
    <w:rsid w:val="00645EA8"/>
    <w:rsid w:val="006535E0"/>
    <w:rsid w:val="00660E57"/>
    <w:rsid w:val="006628E8"/>
    <w:rsid w:val="00663642"/>
    <w:rsid w:val="006663EE"/>
    <w:rsid w:val="00671C52"/>
    <w:rsid w:val="00682537"/>
    <w:rsid w:val="006939F5"/>
    <w:rsid w:val="006946D0"/>
    <w:rsid w:val="006B10A4"/>
    <w:rsid w:val="006B4BA5"/>
    <w:rsid w:val="006C4EFB"/>
    <w:rsid w:val="006F2A30"/>
    <w:rsid w:val="007031C7"/>
    <w:rsid w:val="00704569"/>
    <w:rsid w:val="00711ADF"/>
    <w:rsid w:val="007147AF"/>
    <w:rsid w:val="00717B57"/>
    <w:rsid w:val="00723D2B"/>
    <w:rsid w:val="00740415"/>
    <w:rsid w:val="00744855"/>
    <w:rsid w:val="007525CE"/>
    <w:rsid w:val="00762F91"/>
    <w:rsid w:val="0076390F"/>
    <w:rsid w:val="007800A4"/>
    <w:rsid w:val="00781F3F"/>
    <w:rsid w:val="00783F60"/>
    <w:rsid w:val="00820D53"/>
    <w:rsid w:val="00854844"/>
    <w:rsid w:val="00855892"/>
    <w:rsid w:val="00861DEA"/>
    <w:rsid w:val="008A6BC6"/>
    <w:rsid w:val="008B5226"/>
    <w:rsid w:val="008B6FD9"/>
    <w:rsid w:val="008D7FAF"/>
    <w:rsid w:val="00905C66"/>
    <w:rsid w:val="009166FF"/>
    <w:rsid w:val="00926732"/>
    <w:rsid w:val="00950A22"/>
    <w:rsid w:val="00964222"/>
    <w:rsid w:val="00966AD9"/>
    <w:rsid w:val="00994ADE"/>
    <w:rsid w:val="00997D52"/>
    <w:rsid w:val="009A5979"/>
    <w:rsid w:val="009B7971"/>
    <w:rsid w:val="009C3951"/>
    <w:rsid w:val="009C4603"/>
    <w:rsid w:val="009C69C8"/>
    <w:rsid w:val="009D090B"/>
    <w:rsid w:val="009D4344"/>
    <w:rsid w:val="009F3B94"/>
    <w:rsid w:val="009F5E25"/>
    <w:rsid w:val="00A036C9"/>
    <w:rsid w:val="00A11C4C"/>
    <w:rsid w:val="00A15D9E"/>
    <w:rsid w:val="00A26490"/>
    <w:rsid w:val="00A30429"/>
    <w:rsid w:val="00A31F09"/>
    <w:rsid w:val="00A46CA7"/>
    <w:rsid w:val="00A57352"/>
    <w:rsid w:val="00A729AD"/>
    <w:rsid w:val="00A83248"/>
    <w:rsid w:val="00A96B06"/>
    <w:rsid w:val="00AA2C2F"/>
    <w:rsid w:val="00AA79D6"/>
    <w:rsid w:val="00AB5B0A"/>
    <w:rsid w:val="00AB78CC"/>
    <w:rsid w:val="00AC0113"/>
    <w:rsid w:val="00AC7B79"/>
    <w:rsid w:val="00AF5FCF"/>
    <w:rsid w:val="00AF6362"/>
    <w:rsid w:val="00B1476A"/>
    <w:rsid w:val="00B157DA"/>
    <w:rsid w:val="00B23BF0"/>
    <w:rsid w:val="00B2419F"/>
    <w:rsid w:val="00B2689C"/>
    <w:rsid w:val="00B35E5D"/>
    <w:rsid w:val="00B73C9C"/>
    <w:rsid w:val="00B76184"/>
    <w:rsid w:val="00B912FE"/>
    <w:rsid w:val="00BA06D9"/>
    <w:rsid w:val="00BA55E9"/>
    <w:rsid w:val="00BC1E94"/>
    <w:rsid w:val="00BC4465"/>
    <w:rsid w:val="00BC49DC"/>
    <w:rsid w:val="00BD5C9D"/>
    <w:rsid w:val="00C0293B"/>
    <w:rsid w:val="00C05C66"/>
    <w:rsid w:val="00C114F5"/>
    <w:rsid w:val="00C353B5"/>
    <w:rsid w:val="00C40D9E"/>
    <w:rsid w:val="00C53D76"/>
    <w:rsid w:val="00C6192A"/>
    <w:rsid w:val="00C752C1"/>
    <w:rsid w:val="00C800EF"/>
    <w:rsid w:val="00C81D24"/>
    <w:rsid w:val="00C9114C"/>
    <w:rsid w:val="00C91769"/>
    <w:rsid w:val="00CA25E4"/>
    <w:rsid w:val="00CA7C5C"/>
    <w:rsid w:val="00CB446F"/>
    <w:rsid w:val="00CB50C5"/>
    <w:rsid w:val="00CC04D4"/>
    <w:rsid w:val="00CF7072"/>
    <w:rsid w:val="00D14404"/>
    <w:rsid w:val="00D2188A"/>
    <w:rsid w:val="00D50DCB"/>
    <w:rsid w:val="00D616B9"/>
    <w:rsid w:val="00D622E8"/>
    <w:rsid w:val="00D70BF7"/>
    <w:rsid w:val="00D93989"/>
    <w:rsid w:val="00DA1184"/>
    <w:rsid w:val="00DC7228"/>
    <w:rsid w:val="00DD40F3"/>
    <w:rsid w:val="00DD760B"/>
    <w:rsid w:val="00DE1A44"/>
    <w:rsid w:val="00DE5E8D"/>
    <w:rsid w:val="00DE6A41"/>
    <w:rsid w:val="00DF67FA"/>
    <w:rsid w:val="00E25270"/>
    <w:rsid w:val="00E31DA5"/>
    <w:rsid w:val="00E442E5"/>
    <w:rsid w:val="00E515B7"/>
    <w:rsid w:val="00E54662"/>
    <w:rsid w:val="00E91CD0"/>
    <w:rsid w:val="00E97D9F"/>
    <w:rsid w:val="00EA0931"/>
    <w:rsid w:val="00EA3F98"/>
    <w:rsid w:val="00ED1667"/>
    <w:rsid w:val="00ED6194"/>
    <w:rsid w:val="00EF131B"/>
    <w:rsid w:val="00F17879"/>
    <w:rsid w:val="00F31D51"/>
    <w:rsid w:val="00F32F76"/>
    <w:rsid w:val="00F43B9E"/>
    <w:rsid w:val="00F756C7"/>
    <w:rsid w:val="00F81B11"/>
    <w:rsid w:val="00F864B4"/>
    <w:rsid w:val="00F91F1B"/>
    <w:rsid w:val="00F977A8"/>
    <w:rsid w:val="00FB45FE"/>
    <w:rsid w:val="00FC2550"/>
    <w:rsid w:val="00FC631C"/>
    <w:rsid w:val="00FE430B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0FE58E-3D02-45AD-AF81-D9F227EC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C5C"/>
  </w:style>
  <w:style w:type="paragraph" w:styleId="Heading1">
    <w:name w:val="heading 1"/>
    <w:basedOn w:val="Normal"/>
    <w:next w:val="Normal"/>
    <w:link w:val="Heading1Char"/>
    <w:uiPriority w:val="9"/>
    <w:qFormat/>
    <w:rsid w:val="00C53D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C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53D76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53D76"/>
    <w:pPr>
      <w:pBdr>
        <w:bottom w:val="single" w:sz="8" w:space="4" w:color="6633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3D76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53D7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D1976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387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698"/>
  </w:style>
  <w:style w:type="paragraph" w:styleId="Footer">
    <w:name w:val="footer"/>
    <w:basedOn w:val="Normal"/>
    <w:link w:val="FooterChar"/>
    <w:uiPriority w:val="99"/>
    <w:semiHidden/>
    <w:unhideWhenUsed/>
    <w:rsid w:val="00387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7698"/>
  </w:style>
  <w:style w:type="character" w:styleId="Hyperlink">
    <w:name w:val="Hyperlink"/>
    <w:basedOn w:val="DefaultParagraphFont"/>
    <w:uiPriority w:val="99"/>
    <w:unhideWhenUsed/>
    <w:rsid w:val="00663642"/>
    <w:rPr>
      <w:color w:val="BC5FB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ident@alsa.asn.au" TargetMode="External"/></Relationships>
</file>

<file path=word/theme/theme1.xml><?xml version="1.0" encoding="utf-8"?>
<a:theme xmlns:a="http://schemas.openxmlformats.org/drawingml/2006/main" name="Office Theme">
  <a:themeElements>
    <a:clrScheme name="ALSA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C68D1-851C-4F1B-B1E9-192AF3F9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Telstra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Melican</dc:creator>
  <cp:lastModifiedBy>Paul Melican</cp:lastModifiedBy>
  <cp:revision>3</cp:revision>
  <dcterms:created xsi:type="dcterms:W3CDTF">2016-02-05T05:16:00Z</dcterms:created>
  <dcterms:modified xsi:type="dcterms:W3CDTF">2016-02-14T03:22:00Z</dcterms:modified>
</cp:coreProperties>
</file>